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3B" w:rsidRDefault="00F7093B" w:rsidP="00F7093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C1AC968" wp14:editId="6AAD6482">
            <wp:simplePos x="0" y="0"/>
            <wp:positionH relativeFrom="column">
              <wp:posOffset>-622935</wp:posOffset>
            </wp:positionH>
            <wp:positionV relativeFrom="paragraph">
              <wp:posOffset>-92710</wp:posOffset>
            </wp:positionV>
            <wp:extent cx="971550" cy="1447800"/>
            <wp:effectExtent l="19050" t="0" r="0" b="0"/>
            <wp:wrapNone/>
            <wp:docPr id="4" name="Рисунок 2" descr="C:\Documents and Settings\User\Рабочий стол\На конкурс проф.уголков\эм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конкурс проф.уголков\эмб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Профсоюз работников народного образования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и науки Российской Федерации</w:t>
      </w:r>
    </w:p>
    <w:p w:rsidR="00F7093B" w:rsidRDefault="00F7093B" w:rsidP="00F7093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(Общероссийский Профсоюз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образования)</w:t>
      </w:r>
      <w: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Орловская областная организация</w:t>
      </w:r>
    </w:p>
    <w:p w:rsidR="00F7093B" w:rsidRPr="005E6C33" w:rsidRDefault="00F7093B" w:rsidP="00F7093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5E6C33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Профсоюза</w:t>
      </w:r>
    </w:p>
    <w:p w:rsidR="00F7093B" w:rsidRDefault="00F7093B" w:rsidP="00F7093B">
      <w:pPr>
        <w:jc w:val="center"/>
        <w:rPr>
          <w:b/>
          <w:sz w:val="40"/>
          <w:szCs w:val="40"/>
        </w:rPr>
      </w:pPr>
    </w:p>
    <w:p w:rsidR="00F7093B" w:rsidRDefault="00F7093B" w:rsidP="00F7093B">
      <w:pPr>
        <w:jc w:val="center"/>
        <w:rPr>
          <w:b/>
          <w:sz w:val="40"/>
          <w:szCs w:val="40"/>
        </w:rPr>
      </w:pPr>
    </w:p>
    <w:p w:rsidR="00F7093B" w:rsidRDefault="00F7093B" w:rsidP="00F7093B">
      <w:pPr>
        <w:jc w:val="center"/>
        <w:rPr>
          <w:b/>
          <w:sz w:val="40"/>
          <w:szCs w:val="40"/>
        </w:rPr>
      </w:pPr>
    </w:p>
    <w:p w:rsidR="00F7093B" w:rsidRDefault="00F7093B" w:rsidP="00F7093B">
      <w:pPr>
        <w:jc w:val="center"/>
        <w:rPr>
          <w:b/>
          <w:sz w:val="40"/>
          <w:szCs w:val="40"/>
        </w:rPr>
      </w:pPr>
    </w:p>
    <w:p w:rsidR="00F7093B" w:rsidRDefault="00F7093B" w:rsidP="00F7093B">
      <w:pPr>
        <w:jc w:val="center"/>
        <w:rPr>
          <w:b/>
          <w:sz w:val="40"/>
          <w:szCs w:val="40"/>
        </w:rPr>
      </w:pPr>
    </w:p>
    <w:p w:rsidR="00F7093B" w:rsidRPr="00686C23" w:rsidRDefault="00F7093B" w:rsidP="00F709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6C23">
        <w:rPr>
          <w:rFonts w:ascii="Times New Roman" w:hAnsi="Times New Roman" w:cs="Times New Roman"/>
          <w:b/>
          <w:sz w:val="40"/>
          <w:szCs w:val="40"/>
        </w:rPr>
        <w:t>ВЫДЕРЖКИ ИЗ ПОЛОЖЕНИЯ</w:t>
      </w:r>
    </w:p>
    <w:p w:rsidR="00F7093B" w:rsidRPr="00686C23" w:rsidRDefault="00F7093B" w:rsidP="00F709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093B" w:rsidRPr="00686C23" w:rsidRDefault="00F7093B" w:rsidP="00F709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C23">
        <w:rPr>
          <w:rFonts w:ascii="Times New Roman" w:hAnsi="Times New Roman" w:cs="Times New Roman"/>
          <w:b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sz w:val="36"/>
          <w:szCs w:val="36"/>
        </w:rPr>
        <w:t xml:space="preserve">первичной профсоюзной </w:t>
      </w:r>
      <w:r w:rsidRPr="00686C23">
        <w:rPr>
          <w:rFonts w:ascii="Times New Roman" w:hAnsi="Times New Roman" w:cs="Times New Roman"/>
          <w:b/>
          <w:sz w:val="36"/>
          <w:szCs w:val="36"/>
        </w:rPr>
        <w:t xml:space="preserve">организации </w:t>
      </w:r>
    </w:p>
    <w:p w:rsidR="00F7093B" w:rsidRDefault="00F7093B" w:rsidP="00F709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МБОУ-Средней общеобразовательной школы №4</w:t>
      </w:r>
    </w:p>
    <w:p w:rsidR="00F7093B" w:rsidRPr="00686C23" w:rsidRDefault="00F7093B" w:rsidP="00F709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города Мценска Орловской области</w:t>
      </w:r>
    </w:p>
    <w:p w:rsidR="00F7093B" w:rsidRDefault="00F7093B" w:rsidP="00F709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7093B" w:rsidRDefault="00F7093B" w:rsidP="00F7093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7093B" w:rsidRDefault="00F7093B" w:rsidP="00F709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7093B" w:rsidRDefault="00F7093B" w:rsidP="00F709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7093B" w:rsidRDefault="00F7093B" w:rsidP="00F709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7093B" w:rsidRDefault="00F7093B" w:rsidP="00F709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7093B" w:rsidRPr="00F92B99" w:rsidRDefault="00F7093B" w:rsidP="00F7093B">
      <w:pPr>
        <w:autoSpaceDE w:val="0"/>
        <w:autoSpaceDN w:val="0"/>
        <w:adjustRightInd w:val="0"/>
        <w:spacing w:after="0"/>
        <w:ind w:left="3261" w:right="980"/>
        <w:jc w:val="both"/>
        <w:rPr>
          <w:rFonts w:ascii="Times New Roman" w:hAnsi="Times New Roman" w:cs="Times New Roman"/>
          <w:b/>
          <w:sz w:val="24"/>
          <w:szCs w:val="24"/>
        </w:rPr>
        <w:sectPr w:rsidR="00F7093B" w:rsidRPr="00F92B99" w:rsidSect="00CF0BFB">
          <w:pgSz w:w="11906" w:h="16838"/>
          <w:pgMar w:top="851" w:right="850" w:bottom="1134" w:left="1701" w:header="708" w:footer="708" w:gutter="0"/>
          <w:pgBorders w:offsetFrom="page">
            <w:top w:val="starsShadowed" w:sz="3" w:space="24" w:color="auto"/>
            <w:left w:val="starsShadowed" w:sz="3" w:space="24" w:color="auto"/>
            <w:bottom w:val="starsShadowed" w:sz="3" w:space="24" w:color="auto"/>
            <w:right w:val="starsShadowed" w:sz="3" w:space="24" w:color="auto"/>
          </w:pgBorders>
          <w:cols w:space="708"/>
          <w:docGrid w:linePitch="360"/>
        </w:sectPr>
      </w:pPr>
      <w:r w:rsidRPr="00F92B99">
        <w:rPr>
          <w:rFonts w:ascii="Times New Roman" w:hAnsi="Times New Roman" w:cs="Times New Roman"/>
          <w:b/>
          <w:sz w:val="24"/>
          <w:szCs w:val="24"/>
        </w:rPr>
        <w:t>20</w:t>
      </w:r>
      <w:r w:rsidR="003C7D9A">
        <w:rPr>
          <w:rFonts w:ascii="Times New Roman" w:hAnsi="Times New Roman" w:cs="Times New Roman"/>
          <w:b/>
          <w:sz w:val="24"/>
          <w:szCs w:val="24"/>
        </w:rPr>
        <w:t>25</w:t>
      </w:r>
      <w:r w:rsidRPr="00F92B99">
        <w:rPr>
          <w:rFonts w:ascii="Times New Roman" w:hAnsi="Times New Roman" w:cs="Times New Roman"/>
          <w:b/>
          <w:sz w:val="24"/>
          <w:szCs w:val="24"/>
        </w:rPr>
        <w:t>-20</w:t>
      </w:r>
      <w:r w:rsidR="003C7D9A">
        <w:rPr>
          <w:rFonts w:ascii="Times New Roman" w:hAnsi="Times New Roman" w:cs="Times New Roman"/>
          <w:b/>
          <w:sz w:val="24"/>
          <w:szCs w:val="24"/>
        </w:rPr>
        <w:t>26</w:t>
      </w:r>
      <w:r w:rsidRPr="00F92B99">
        <w:rPr>
          <w:rFonts w:ascii="Times New Roman" w:hAnsi="Times New Roman" w:cs="Times New Roman"/>
          <w:b/>
          <w:sz w:val="24"/>
          <w:szCs w:val="24"/>
        </w:rPr>
        <w:t>гг</w:t>
      </w: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7093B" w:rsidRPr="00CF47B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4F0F">
        <w:rPr>
          <w:rFonts w:ascii="Times New Roman" w:hAnsi="Times New Roman" w:cs="Times New Roman"/>
          <w:sz w:val="28"/>
          <w:szCs w:val="28"/>
        </w:rPr>
        <w:tab/>
      </w:r>
      <w:r w:rsidRPr="00CF47BF">
        <w:rPr>
          <w:rFonts w:ascii="Times New Roman" w:hAnsi="Times New Roman" w:cs="Times New Roman"/>
          <w:sz w:val="28"/>
          <w:szCs w:val="28"/>
        </w:rPr>
        <w:t>Первичная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 xml:space="preserve"> МБОУ-Средн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7BF">
        <w:rPr>
          <w:rFonts w:ascii="Times New Roman" w:hAnsi="Times New Roman" w:cs="Times New Roman"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>города Мценска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>(далее - профсоюзная организация</w:t>
      </w:r>
      <w:r w:rsidRPr="00196C14">
        <w:rPr>
          <w:rFonts w:ascii="Times New Roman" w:hAnsi="Times New Roman" w:cs="Times New Roman"/>
          <w:sz w:val="28"/>
          <w:szCs w:val="28"/>
        </w:rPr>
        <w:t xml:space="preserve">) создана решением профсоюзного собрания и на основании постановления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РК Профсоюза. Положение о</w:t>
      </w:r>
      <w:r w:rsidRPr="00196C14"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>профсоюзн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F47BF">
        <w:rPr>
          <w:rFonts w:ascii="Times New Roman" w:hAnsi="Times New Roman" w:cs="Times New Roman"/>
          <w:sz w:val="28"/>
          <w:szCs w:val="28"/>
        </w:rPr>
        <w:t>организация</w:t>
      </w:r>
      <w:r w:rsidRPr="00196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6C1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6C14">
        <w:rPr>
          <w:rFonts w:ascii="Times New Roman" w:hAnsi="Times New Roman" w:cs="Times New Roman"/>
          <w:sz w:val="28"/>
          <w:szCs w:val="28"/>
        </w:rPr>
        <w:t xml:space="preserve"> на общем 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C14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196C14">
        <w:rPr>
          <w:rFonts w:ascii="Times New Roman" w:hAnsi="Times New Roman" w:cs="Times New Roman"/>
          <w:sz w:val="28"/>
          <w:szCs w:val="28"/>
        </w:rPr>
        <w:t>ротокол №7 от 28.03.2011г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F47B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196C14">
        <w:rPr>
          <w:rFonts w:ascii="Times New Roman" w:hAnsi="Times New Roman" w:cs="Times New Roman"/>
          <w:sz w:val="28"/>
          <w:szCs w:val="28"/>
        </w:rPr>
        <w:t xml:space="preserve"> Президиумом </w:t>
      </w:r>
      <w:proofErr w:type="spellStart"/>
      <w:r w:rsidRPr="00196C14"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 w:rsidRPr="00196C14">
        <w:rPr>
          <w:rFonts w:ascii="Times New Roman" w:hAnsi="Times New Roman" w:cs="Times New Roman"/>
          <w:sz w:val="28"/>
          <w:szCs w:val="28"/>
        </w:rPr>
        <w:t xml:space="preserve"> РК Профсоюз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196C14">
        <w:rPr>
          <w:rFonts w:ascii="Times New Roman" w:hAnsi="Times New Roman" w:cs="Times New Roman"/>
          <w:sz w:val="28"/>
          <w:szCs w:val="28"/>
        </w:rPr>
        <w:t xml:space="preserve">ротокол №9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C14">
        <w:rPr>
          <w:rFonts w:ascii="Times New Roman" w:hAnsi="Times New Roman" w:cs="Times New Roman"/>
          <w:sz w:val="28"/>
          <w:szCs w:val="28"/>
        </w:rPr>
        <w:t>29.04.2011г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F7093B" w:rsidRPr="00CF47B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47BF">
        <w:rPr>
          <w:rFonts w:ascii="Times New Roman" w:hAnsi="Times New Roman" w:cs="Times New Roman"/>
          <w:sz w:val="28"/>
          <w:szCs w:val="28"/>
        </w:rPr>
        <w:t xml:space="preserve">      Профсоюзная организация МБОУ-Средн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7BF">
        <w:rPr>
          <w:rFonts w:ascii="Times New Roman" w:hAnsi="Times New Roman" w:cs="Times New Roman"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>города Мценска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 xml:space="preserve"> является организацией Профсоюза работников народного образования и науки Российской Федерации и структурным звеном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РК Профсоюза. </w:t>
      </w:r>
      <w:r w:rsidRPr="00CF47BF">
        <w:rPr>
          <w:rFonts w:ascii="Times New Roman" w:hAnsi="Times New Roman" w:cs="Times New Roman"/>
          <w:sz w:val="28"/>
          <w:szCs w:val="28"/>
        </w:rPr>
        <w:t xml:space="preserve"> Профсоюзная организация объединяет   работников   образования   -   членов   Профсоюза   работающих   в МБОУ-Средн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F47B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7BF">
        <w:rPr>
          <w:rFonts w:ascii="Times New Roman" w:hAnsi="Times New Roman" w:cs="Times New Roman"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7BF">
        <w:rPr>
          <w:rFonts w:ascii="Times New Roman" w:hAnsi="Times New Roman" w:cs="Times New Roman"/>
          <w:sz w:val="28"/>
          <w:szCs w:val="28"/>
        </w:rPr>
        <w:t>города Мценска Орловской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93B" w:rsidRPr="00CF47B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47BF">
        <w:rPr>
          <w:rFonts w:ascii="Times New Roman" w:hAnsi="Times New Roman" w:cs="Times New Roman"/>
          <w:sz w:val="28"/>
          <w:szCs w:val="28"/>
        </w:rPr>
        <w:t xml:space="preserve">       Первичная профсоюзная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47BF">
        <w:rPr>
          <w:rFonts w:ascii="Times New Roman" w:hAnsi="Times New Roman" w:cs="Times New Roman"/>
          <w:sz w:val="28"/>
          <w:szCs w:val="28"/>
        </w:rPr>
        <w:t xml:space="preserve">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CF47BF">
        <w:rPr>
          <w:rFonts w:ascii="Times New Roman" w:hAnsi="Times New Roman" w:cs="Times New Roman"/>
          <w:sz w:val="28"/>
          <w:szCs w:val="28"/>
        </w:rPr>
        <w:t xml:space="preserve">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47BF">
        <w:rPr>
          <w:rFonts w:ascii="Times New Roman" w:hAnsi="Times New Roman" w:cs="Times New Roman"/>
          <w:sz w:val="28"/>
          <w:szCs w:val="28"/>
        </w:rPr>
        <w:t xml:space="preserve">      Первичная профсоюзная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ОШ №4</w:t>
      </w:r>
      <w:r w:rsidRPr="00CF47BF">
        <w:rPr>
          <w:rFonts w:ascii="Times New Roman" w:hAnsi="Times New Roman" w:cs="Times New Roman"/>
          <w:sz w:val="28"/>
          <w:szCs w:val="28"/>
        </w:rPr>
        <w:t xml:space="preserve"> действует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 Профсоюза, </w:t>
      </w:r>
      <w:r w:rsidRPr="00CF47B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F47BF">
        <w:rPr>
          <w:rFonts w:ascii="Times New Roman" w:hAnsi="Times New Roman" w:cs="Times New Roman"/>
          <w:sz w:val="28"/>
          <w:szCs w:val="28"/>
        </w:rPr>
        <w:t>первичной профсоюзной организации ОУ и иных нормативных правовых актов Профсоюза, руководствуется в своей деятельности законодательством РФ, субъектов РФ, нормативными актами органов местного самоуправления, решениями руководящих органов областной, районной (городской) организации Профсоюза и профсоюза.</w:t>
      </w: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C2">
        <w:rPr>
          <w:rFonts w:ascii="Times New Roman" w:hAnsi="Times New Roman" w:cs="Times New Roman"/>
          <w:b/>
          <w:sz w:val="28"/>
          <w:szCs w:val="28"/>
        </w:rPr>
        <w:t xml:space="preserve">ЦЕЛИ И ЗАДАЧИ ПЕРВИЧНОЙ ПРОФСОЮЗНОЙ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CC2">
        <w:rPr>
          <w:rFonts w:ascii="Times New Roman" w:hAnsi="Times New Roman" w:cs="Times New Roman"/>
          <w:b/>
          <w:sz w:val="28"/>
          <w:szCs w:val="28"/>
        </w:rPr>
        <w:t>ОРГАНИЗАЦИИ МБОУ-СОШ №4 города Мценска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Основной целью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МБОУ-СОШ №4 </w:t>
      </w:r>
      <w:r w:rsidRPr="00F42CC2">
        <w:rPr>
          <w:rFonts w:ascii="Times New Roman" w:hAnsi="Times New Roman" w:cs="Times New Roman"/>
          <w:sz w:val="28"/>
          <w:szCs w:val="28"/>
        </w:rPr>
        <w:t xml:space="preserve"> является реализация уставных целей и задач Профсоюза по представительству и защите индивидуальных и коллективных социально – трудовых,  профессиональных прав и интересов членов Профсоюза при взаимодействии с работодателем и объединением работодателей, органами местного самоуправления, общественными и иными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профсоюзной организации: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F42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CC2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2CC2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Pr="00F42CC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прав членов Профсоюза на здоровье и безопасные условия </w:t>
      </w:r>
      <w:r w:rsidRPr="00F42CC2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>, привлекая для этих целей уполномоченных (доверенных) лиц по охране труда</w:t>
      </w:r>
      <w:r w:rsidRPr="00F42CC2">
        <w:rPr>
          <w:rFonts w:ascii="Times New Roman" w:hAnsi="Times New Roman" w:cs="Times New Roman"/>
          <w:sz w:val="28"/>
          <w:szCs w:val="28"/>
        </w:rPr>
        <w:t>;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улучшение материального положения, укрепление здоровья и повышение жизненного уровня членов Профсоюза; 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информационное обеспечение членов Профсоюза; 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разъяснение мер принимаемых Профсоюзом по реализации уставных целей и задач; 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F7093B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2CC2">
        <w:rPr>
          <w:rFonts w:ascii="Times New Roman" w:hAnsi="Times New Roman" w:cs="Times New Roman"/>
          <w:sz w:val="28"/>
          <w:szCs w:val="28"/>
        </w:rPr>
        <w:t xml:space="preserve">оздание условий, обеспечивающих вовлечение членов Профсоюза в профсоюзную работу.  </w:t>
      </w:r>
    </w:p>
    <w:p w:rsidR="00F7093B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распределении фонда оплаты труда, материальной помощи, установление  компенсационных и стимулирующих выплат к окладам (ставкам) работников.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согласовании правил внутреннего трудового распорядка для работников ОУ;</w:t>
      </w:r>
    </w:p>
    <w:p w:rsidR="00F7093B" w:rsidRPr="00F42CC2" w:rsidRDefault="00F7093B" w:rsidP="00F7093B">
      <w:pPr>
        <w:tabs>
          <w:tab w:val="left" w:pos="1560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Для достижения уставных целей 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CC2">
        <w:rPr>
          <w:rFonts w:ascii="Times New Roman" w:hAnsi="Times New Roman" w:cs="Times New Roman"/>
          <w:sz w:val="28"/>
          <w:szCs w:val="28"/>
        </w:rPr>
        <w:t>профсоюзная организация через свои выборные органы: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ведет переговоры с администрацией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заключает от имени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коллективный договор с администрацией и способствует его реализации;</w:t>
      </w:r>
    </w:p>
    <w:p w:rsidR="00F7093B" w:rsidRPr="00F42CC2" w:rsidRDefault="00F7093B" w:rsidP="00F7093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2CC2">
        <w:rPr>
          <w:rFonts w:ascii="Times New Roman" w:hAnsi="Times New Roman" w:cs="Times New Roman"/>
          <w:sz w:val="28"/>
          <w:szCs w:val="28"/>
        </w:rPr>
        <w:t>оказывает непосредственно или через территориальный (районный,</w:t>
      </w:r>
      <w:proofErr w:type="gramEnd"/>
    </w:p>
    <w:p w:rsidR="00F7093B" w:rsidRPr="00F42CC2" w:rsidRDefault="00F7093B" w:rsidP="00F7093B">
      <w:pPr>
        <w:pStyle w:val="a3"/>
        <w:tabs>
          <w:tab w:val="left" w:pos="1560"/>
        </w:tabs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городской) комитет профсоюза юридическую, материальную помощь</w:t>
      </w:r>
    </w:p>
    <w:p w:rsidR="00F7093B" w:rsidRPr="00F42CC2" w:rsidRDefault="00F7093B" w:rsidP="00F7093B">
      <w:pPr>
        <w:pStyle w:val="a3"/>
        <w:tabs>
          <w:tab w:val="left" w:pos="156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членам Профсоюза;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 или через соответствующие органы Профсоюза общественный </w:t>
      </w:r>
      <w:proofErr w:type="gramStart"/>
      <w:r w:rsidRPr="00F42C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2CC2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правил и норм охраны труда в отношении членов Профсоюза;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представляет интересы членов Профсоюза (по их поручению) при рассмотрении индивидуальных трудовых споров;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участвует в регулировании коллективных трудовых споров (конфликтов) в соответствии с действующим законодательством РФ;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F7093B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участвует в избирательных кампаниях в соответствии с федеральным и местным законодательством о выборах;</w:t>
      </w:r>
    </w:p>
    <w:p w:rsidR="00F7093B" w:rsidRPr="00FB7D84" w:rsidRDefault="00F7093B" w:rsidP="00F709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D84">
        <w:rPr>
          <w:rFonts w:ascii="Times New Roman" w:hAnsi="Times New Roman" w:cs="Times New Roman"/>
          <w:sz w:val="28"/>
          <w:szCs w:val="28"/>
        </w:rPr>
        <w:lastRenderedPageBreak/>
        <w:t>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FB7D84">
        <w:rPr>
          <w:rFonts w:ascii="Times New Roman" w:hAnsi="Times New Roman" w:cs="Times New Roman"/>
          <w:sz w:val="28"/>
          <w:szCs w:val="28"/>
        </w:rPr>
        <w:t xml:space="preserve"> в распределении фонда оплаты труда, материальной помощи, установление  компенсационных и стимулирующих выплат к окладам (ставкам) работников.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proofErr w:type="gramStart"/>
      <w:r w:rsidRPr="00F42CC2">
        <w:rPr>
          <w:rFonts w:ascii="Times New Roman" w:hAnsi="Times New Roman" w:cs="Times New Roman"/>
          <w:sz w:val="28"/>
          <w:szCs w:val="28"/>
        </w:rPr>
        <w:t>членов профсоюза решения выборных органов вышестоящих организаций Профсоюза</w:t>
      </w:r>
      <w:proofErr w:type="gramEnd"/>
      <w:r w:rsidRPr="00F42CC2">
        <w:rPr>
          <w:rFonts w:ascii="Times New Roman" w:hAnsi="Times New Roman" w:cs="Times New Roman"/>
          <w:sz w:val="28"/>
          <w:szCs w:val="28"/>
        </w:rPr>
        <w:t>;</w:t>
      </w:r>
    </w:p>
    <w:p w:rsidR="00F7093B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осуществляет обучение профсоюзного актива, содействует повышению профессиональной квалификации членов Профсоюза;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3B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осуществляет другие виды деятельности, предусмотренные Уставом Профсоюза.  </w:t>
      </w:r>
    </w:p>
    <w:p w:rsidR="00F7093B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ходатайствует о награждении активных членов профсоюза перед работодателем и вышестоящими профсоюзными организациями;</w:t>
      </w:r>
    </w:p>
    <w:p w:rsidR="00F7093B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вечера отдыха,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посвященныепраздничным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датам, культурно-массовые мероприятия в коллективе, туристические поездки, культпоходы в театры и музеи, чествование юбиляров, победителей конкурсов и т.д.</w:t>
      </w:r>
    </w:p>
    <w:p w:rsidR="00F7093B" w:rsidRPr="00F42CC2" w:rsidRDefault="00F7093B" w:rsidP="00F7093B">
      <w:pPr>
        <w:pStyle w:val="a3"/>
        <w:numPr>
          <w:ilvl w:val="0"/>
          <w:numId w:val="3"/>
        </w:num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 из средств первичной профсоюзной организации денежные средства на награждение лучших работников коллектива, новогодние подарки членам Профсоюза;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2E22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F42CC2">
        <w:rPr>
          <w:rFonts w:ascii="Times New Roman" w:hAnsi="Times New Roman" w:cs="Times New Roman"/>
          <w:sz w:val="28"/>
          <w:szCs w:val="28"/>
        </w:rPr>
        <w:t xml:space="preserve"> </w:t>
      </w:r>
      <w:r w:rsidRPr="00F02E22">
        <w:rPr>
          <w:rFonts w:ascii="Times New Roman" w:hAnsi="Times New Roman" w:cs="Times New Roman"/>
          <w:b/>
          <w:sz w:val="28"/>
          <w:szCs w:val="28"/>
        </w:rPr>
        <w:t>РАБОТЫ ПРОФСОЮЗА</w:t>
      </w:r>
      <w:r w:rsidRPr="00F42C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Профсоюзная организация самостоятельно решает вопросы своей организационной структуры. Деятельность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определяется перспективными и </w:t>
      </w:r>
      <w:proofErr w:type="gramStart"/>
      <w:r w:rsidRPr="00F42CC2">
        <w:rPr>
          <w:rFonts w:ascii="Times New Roman" w:hAnsi="Times New Roman" w:cs="Times New Roman"/>
          <w:sz w:val="28"/>
          <w:szCs w:val="28"/>
        </w:rPr>
        <w:t>текущим</w:t>
      </w:r>
      <w:proofErr w:type="gramEnd"/>
      <w:r w:rsidRPr="00F42CC2">
        <w:rPr>
          <w:rFonts w:ascii="Times New Roman" w:hAnsi="Times New Roman" w:cs="Times New Roman"/>
          <w:sz w:val="28"/>
          <w:szCs w:val="28"/>
        </w:rPr>
        <w:t xml:space="preserve"> планами работы, решениями профсоюзных собраний и выборных органов вышестоящих организаций Профсоюза.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Профсоюзная организация проводит мероприятия, заседания профсоюзного комитета и собрания с учетом режима работы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учреждения.  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02E2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22">
        <w:rPr>
          <w:rFonts w:ascii="Times New Roman" w:hAnsi="Times New Roman" w:cs="Times New Roman"/>
          <w:b/>
          <w:sz w:val="28"/>
          <w:szCs w:val="28"/>
        </w:rPr>
        <w:t>ОРГАНЫ ПЕРВИЧНОЙ ПРОФСОЮЗНОЙ ОРГАНИЗАЦИИ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Руководящими органами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МБОУ я</w:t>
      </w:r>
      <w:r w:rsidRPr="00F42CC2">
        <w:rPr>
          <w:rFonts w:ascii="Times New Roman" w:hAnsi="Times New Roman" w:cs="Times New Roman"/>
          <w:sz w:val="28"/>
          <w:szCs w:val="28"/>
        </w:rPr>
        <w:t xml:space="preserve">вляются: профсоюзное собрание, профсоюзный комитет, председатель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Контрольно-ревизионным органом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F42CC2">
        <w:rPr>
          <w:rFonts w:ascii="Times New Roman" w:hAnsi="Times New Roman" w:cs="Times New Roman"/>
          <w:sz w:val="28"/>
          <w:szCs w:val="28"/>
        </w:rPr>
        <w:t xml:space="preserve">ОУ является ревизионная комиссия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F42CC2">
        <w:rPr>
          <w:rFonts w:ascii="Times New Roman" w:hAnsi="Times New Roman" w:cs="Times New Roman"/>
          <w:sz w:val="28"/>
          <w:szCs w:val="28"/>
        </w:rPr>
        <w:t>ОУ.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Высшим руководящим органом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F42CC2">
        <w:rPr>
          <w:rFonts w:ascii="Times New Roman" w:hAnsi="Times New Roman" w:cs="Times New Roman"/>
          <w:sz w:val="28"/>
          <w:szCs w:val="28"/>
        </w:rPr>
        <w:t xml:space="preserve"> является собрание, которое созывается по мере необходимости.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В период между собраниями постоянно действующим руководящим органом профсоюзной организации являются профсоюзный комитет.  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73C0F">
        <w:rPr>
          <w:rFonts w:ascii="Times New Roman" w:hAnsi="Times New Roman" w:cs="Times New Roman"/>
          <w:b/>
          <w:sz w:val="28"/>
          <w:szCs w:val="28"/>
        </w:rPr>
        <w:t>Профсоюзный комитет: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осуществляет руководство и текущую деятельность профсоюзной организации в период между собраниями;</w:t>
      </w:r>
    </w:p>
    <w:p w:rsidR="00F7093B" w:rsidRPr="00F42CC2" w:rsidRDefault="00F7093B" w:rsidP="00F7093B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выражает, представляет и защищает социально - трудовые права и профессиональные интересы членов Профсоюза в отношениях с администрацией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(уполномоченными лицами), а также в органах местного самоуправления;</w:t>
      </w:r>
    </w:p>
    <w:p w:rsidR="00F7093B" w:rsidRPr="00F42CC2" w:rsidRDefault="00F7093B" w:rsidP="00F7093B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созывает профсоюзные собрания;</w:t>
      </w:r>
    </w:p>
    <w:p w:rsidR="00F7093B" w:rsidRPr="00F42CC2" w:rsidRDefault="00F7093B" w:rsidP="00F7093B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ведет коллективные переговоры с администрацией (уполномоченными лицами)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по заключению коллективного договора в порядке, предусмотренном законодательством РФ;</w:t>
      </w:r>
    </w:p>
    <w:p w:rsidR="00F7093B" w:rsidRDefault="00F7093B" w:rsidP="00F7093B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осуществляет общественный контроль за соблюдение норм, правил охраны труда в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CC2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F42CC2">
        <w:rPr>
          <w:rFonts w:ascii="Times New Roman" w:hAnsi="Times New Roman" w:cs="Times New Roman"/>
          <w:sz w:val="28"/>
          <w:szCs w:val="28"/>
        </w:rPr>
        <w:t xml:space="preserve">, заключает соглашение по охране труда с администрацией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(уполномоченными лицами). </w:t>
      </w:r>
    </w:p>
    <w:p w:rsidR="00F7093B" w:rsidRPr="00973C0F" w:rsidRDefault="00F7093B" w:rsidP="00F7093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3C0F">
        <w:rPr>
          <w:rFonts w:ascii="Times New Roman" w:hAnsi="Times New Roman" w:cs="Times New Roman"/>
          <w:sz w:val="28"/>
          <w:szCs w:val="28"/>
        </w:rPr>
        <w:t>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</w:r>
    </w:p>
    <w:p w:rsidR="00F7093B" w:rsidRPr="00F42CC2" w:rsidRDefault="00F7093B" w:rsidP="00F7093B">
      <w:pPr>
        <w:pStyle w:val="a3"/>
        <w:tabs>
          <w:tab w:val="left" w:pos="1560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Заседание профсоюзного комитета проводятся по мере необходимости, но не реже 1 раза в месяц.  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973C0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C0F">
        <w:rPr>
          <w:rFonts w:ascii="Times New Roman" w:hAnsi="Times New Roman" w:cs="Times New Roman"/>
          <w:b/>
          <w:sz w:val="28"/>
          <w:szCs w:val="28"/>
        </w:rPr>
        <w:t>Председатель профсоюзной организации образовательного учреждения: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вступает во взаимоотношения и ведет переговоры от имени профсоюзной организации с администрацией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учреждения, органами местного самоуправления, хозяйственными и иными органами и должностными лицами;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председательствует на профсоюзном собрании, подписывает постановление профсоюзного собрания;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организует работу профсоюзного комитета и профсоюзного актива;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lastRenderedPageBreak/>
        <w:t>созывает и ведет заседания профкома, подписывает принятые решения и протоколы заседания;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>выполняет другие функции, делегированные ему профсоюзным собранием и профкомом.</w:t>
      </w:r>
    </w:p>
    <w:p w:rsidR="00F7093B" w:rsidRPr="00F42CC2" w:rsidRDefault="00F7093B" w:rsidP="00F7093B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C2">
        <w:rPr>
          <w:rFonts w:ascii="Times New Roman" w:hAnsi="Times New Roman" w:cs="Times New Roman"/>
          <w:sz w:val="28"/>
          <w:szCs w:val="28"/>
        </w:rPr>
        <w:t xml:space="preserve">председатель профсоюзной организации является председателем профсоюзного комитета и избирается на срок полномочий профкома, подотчетен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   </w:t>
      </w:r>
    </w:p>
    <w:p w:rsidR="00F7093B" w:rsidRPr="00F42CC2" w:rsidRDefault="00F7093B" w:rsidP="00F7093B">
      <w:pPr>
        <w:pStyle w:val="a3"/>
        <w:tabs>
          <w:tab w:val="left" w:pos="1560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973C0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C0F">
        <w:rPr>
          <w:rFonts w:ascii="Times New Roman" w:hAnsi="Times New Roman" w:cs="Times New Roman"/>
          <w:b/>
          <w:sz w:val="28"/>
          <w:szCs w:val="28"/>
        </w:rPr>
        <w:t>РЕВИЗИОННАЯ КОМИССИЯ ПРОФСОЮЗНОЙ ОРГАНИЗАЦИИ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Ревизионная комиссия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 является самостоятельным контрольно - ревизионным органом, избираемым собранием одновременно с комитетом профсоюза и на тот же срок полномочий.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>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вышестоящий территориальной организации Профсоюза.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973C0F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C0F">
        <w:rPr>
          <w:rFonts w:ascii="Times New Roman" w:hAnsi="Times New Roman" w:cs="Times New Roman"/>
          <w:b/>
          <w:sz w:val="28"/>
          <w:szCs w:val="28"/>
        </w:rPr>
        <w:t>ИМУЩЕСТВО ПЕРВИЧНОЙ ПРОФСОЮЗНОЙ ОРГАНИЗАЦИИ</w:t>
      </w: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Pr="00F42CC2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 xml:space="preserve">Профсоюзная организация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42CC2">
        <w:rPr>
          <w:rFonts w:ascii="Times New Roman" w:hAnsi="Times New Roman" w:cs="Times New Roman"/>
          <w:sz w:val="28"/>
          <w:szCs w:val="28"/>
        </w:rPr>
        <w:t xml:space="preserve"> учреждения, имеющая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CC2">
        <w:rPr>
          <w:rFonts w:ascii="Times New Roman" w:hAnsi="Times New Roman" w:cs="Times New Roman"/>
          <w:sz w:val="28"/>
          <w:szCs w:val="28"/>
        </w:rPr>
        <w:t xml:space="preserve">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2CC2">
        <w:rPr>
          <w:rFonts w:ascii="Times New Roman" w:hAnsi="Times New Roman" w:cs="Times New Roman"/>
          <w:sz w:val="28"/>
          <w:szCs w:val="28"/>
        </w:rPr>
        <w:t>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п. 48 Устава Профсоюза.</w:t>
      </w: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F7093B" w:rsidRDefault="00F7093B" w:rsidP="00F7093B">
      <w:pPr>
        <w:pStyle w:val="a3"/>
        <w:tabs>
          <w:tab w:val="left" w:pos="1560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-43815</wp:posOffset>
            </wp:positionV>
            <wp:extent cx="1838325" cy="2743200"/>
            <wp:effectExtent l="19050" t="0" r="9525" b="0"/>
            <wp:wrapNone/>
            <wp:docPr id="7" name="Рисунок 2" descr="C:\Documents and Settings\User\Рабочий стол\На конкурс проф.уголков\эм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конкурс проф.уголков\эмб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82" w:rsidRDefault="00F22682"/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p w:rsidR="00F7093B" w:rsidRPr="00F7093B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160"/>
          <w:szCs w:val="44"/>
        </w:rPr>
      </w:pPr>
      <w:r w:rsidRPr="00F7093B">
        <w:rPr>
          <w:rFonts w:ascii="Times New Roman" w:hAnsi="Times New Roman" w:cs="Times New Roman"/>
          <w:color w:val="17365D" w:themeColor="text2" w:themeShade="BF"/>
          <w:sz w:val="160"/>
          <w:szCs w:val="44"/>
        </w:rPr>
        <w:t>Поздравления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160"/>
          <w:szCs w:val="44"/>
        </w:rPr>
      </w:pPr>
      <w:r w:rsidRPr="00F7093B">
        <w:rPr>
          <w:rFonts w:ascii="Times New Roman" w:hAnsi="Times New Roman" w:cs="Times New Roman"/>
          <w:color w:val="17365D" w:themeColor="text2" w:themeShade="BF"/>
          <w:sz w:val="160"/>
          <w:szCs w:val="44"/>
        </w:rPr>
        <w:t>коллег!!!</w:t>
      </w:r>
    </w:p>
    <w:p w:rsidR="00F7093B" w:rsidRPr="00F7093B" w:rsidRDefault="00F7093B" w:rsidP="00F7093B">
      <w:pPr>
        <w:jc w:val="center"/>
        <w:rPr>
          <w:sz w:val="28"/>
        </w:rPr>
      </w:pPr>
    </w:p>
    <w:p w:rsidR="00F7093B" w:rsidRPr="00F7093B" w:rsidRDefault="00F7093B">
      <w:pPr>
        <w:rPr>
          <w:sz w:val="28"/>
        </w:rPr>
      </w:pPr>
    </w:p>
    <w:p w:rsidR="00F7093B" w:rsidRDefault="00F7093B"/>
    <w:p w:rsidR="00F7093B" w:rsidRPr="00802F4C" w:rsidRDefault="00F7093B" w:rsidP="00F7093B">
      <w:pPr>
        <w:tabs>
          <w:tab w:val="left" w:pos="3537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</w:p>
    <w:p w:rsidR="00F7093B" w:rsidRPr="00802F4C" w:rsidRDefault="00F7093B" w:rsidP="00F7093B">
      <w:pPr>
        <w:tabs>
          <w:tab w:val="left" w:pos="3537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</w:p>
    <w:p w:rsidR="00F7093B" w:rsidRPr="00802F4C" w:rsidRDefault="00F7093B" w:rsidP="00F7093B">
      <w:pPr>
        <w:tabs>
          <w:tab w:val="left" w:pos="3537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</w:p>
    <w:p w:rsidR="00F7093B" w:rsidRPr="00802F4C" w:rsidRDefault="00F7093B" w:rsidP="00F7093B">
      <w:pPr>
        <w:rPr>
          <w:rFonts w:ascii="Times New Roman" w:hAnsi="Times New Roman" w:cs="Times New Roman"/>
          <w:sz w:val="44"/>
          <w:szCs w:val="44"/>
        </w:rPr>
      </w:pPr>
    </w:p>
    <w:p w:rsidR="00F7093B" w:rsidRPr="00802F4C" w:rsidRDefault="00F7093B" w:rsidP="00F7093B">
      <w:pPr>
        <w:rPr>
          <w:rFonts w:ascii="Times New Roman" w:hAnsi="Times New Roman" w:cs="Times New Roman"/>
          <w:sz w:val="44"/>
          <w:szCs w:val="44"/>
        </w:rPr>
      </w:pPr>
    </w:p>
    <w:p w:rsidR="00F7093B" w:rsidRPr="00802F4C" w:rsidRDefault="00F7093B" w:rsidP="00F7093B">
      <w:pPr>
        <w:rPr>
          <w:rFonts w:ascii="Times New Roman" w:hAnsi="Times New Roman" w:cs="Times New Roman"/>
          <w:sz w:val="44"/>
          <w:szCs w:val="44"/>
        </w:rPr>
      </w:pPr>
    </w:p>
    <w:p w:rsidR="00F7093B" w:rsidRPr="001C7C12" w:rsidRDefault="00F7093B" w:rsidP="00F7093B">
      <w:pPr>
        <w:rPr>
          <w:rFonts w:ascii="Times New Roman" w:hAnsi="Times New Roman" w:cs="Times New Roman"/>
          <w:sz w:val="72"/>
          <w:szCs w:val="44"/>
        </w:rPr>
        <w:sectPr w:rsidR="00F7093B" w:rsidRPr="001C7C12" w:rsidSect="00F7093B">
          <w:pgSz w:w="11906" w:h="16838"/>
          <w:pgMar w:top="1134" w:right="851" w:bottom="851" w:left="850" w:header="708" w:footer="708" w:gutter="0"/>
          <w:pgBorders w:offsetFrom="page">
            <w:top w:val="starsShadowed" w:sz="3" w:space="24" w:color="auto"/>
            <w:left w:val="starsShadowed" w:sz="3" w:space="24" w:color="auto"/>
            <w:bottom w:val="starsShadowed" w:sz="3" w:space="24" w:color="auto"/>
            <w:right w:val="starsShadowed" w:sz="3" w:space="24" w:color="auto"/>
          </w:pgBorders>
          <w:cols w:space="708"/>
          <w:docGrid w:linePitch="360"/>
        </w:sectPr>
      </w:pPr>
    </w:p>
    <w:p w:rsidR="00F7093B" w:rsidRPr="00736C06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96"/>
          <w:szCs w:val="44"/>
        </w:rPr>
      </w:pPr>
      <w:r w:rsidRPr="00736C06">
        <w:rPr>
          <w:rFonts w:ascii="Times New Roman" w:hAnsi="Times New Roman" w:cs="Times New Roman"/>
          <w:color w:val="17365D" w:themeColor="text2" w:themeShade="BF"/>
          <w:sz w:val="96"/>
          <w:szCs w:val="44"/>
        </w:rPr>
        <w:lastRenderedPageBreak/>
        <w:t>Поздравляем</w:t>
      </w:r>
    </w:p>
    <w:p w:rsidR="00F7093B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96"/>
          <w:szCs w:val="44"/>
        </w:rPr>
      </w:pPr>
      <w:r w:rsidRPr="00736C06">
        <w:rPr>
          <w:rFonts w:ascii="Times New Roman" w:hAnsi="Times New Roman" w:cs="Times New Roman"/>
          <w:color w:val="17365D" w:themeColor="text2" w:themeShade="BF"/>
          <w:sz w:val="96"/>
          <w:szCs w:val="44"/>
        </w:rPr>
        <w:t>с днем рождения!!!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Октябрь</w:t>
      </w:r>
    </w:p>
    <w:p w:rsidR="00F7093B" w:rsidRPr="00F7093B" w:rsidRDefault="00F7093B" w:rsidP="00F7093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Переведенцева</w:t>
      </w:r>
      <w:proofErr w:type="spellEnd"/>
    </w:p>
    <w:p w:rsidR="00F7093B" w:rsidRPr="00F7093B" w:rsidRDefault="00F7093B" w:rsidP="00F7093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Лариса Александровна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Горбатова Татьяна Юрьевна</w:t>
      </w: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Макарова Светлана Николаевна</w:t>
      </w: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Вайнилова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Галина Алексеевна</w:t>
      </w: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F7093B">
        <w:rPr>
          <w:rFonts w:ascii="Times New Roman" w:hAnsi="Times New Roman" w:cs="Times New Roman"/>
          <w:sz w:val="40"/>
          <w:szCs w:val="40"/>
        </w:rPr>
        <w:t>Старых</w:t>
      </w:r>
      <w:proofErr w:type="gramEnd"/>
      <w:r w:rsidRPr="00F7093B">
        <w:rPr>
          <w:rFonts w:ascii="Times New Roman" w:hAnsi="Times New Roman" w:cs="Times New Roman"/>
          <w:sz w:val="40"/>
          <w:szCs w:val="40"/>
        </w:rPr>
        <w:t xml:space="preserve"> Татьяна Александровна</w:t>
      </w: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Ноябрь</w:t>
      </w:r>
    </w:p>
    <w:p w:rsidR="00F7093B" w:rsidRPr="00F7093B" w:rsidRDefault="003C7D9A" w:rsidP="00F7093B">
      <w:pPr>
        <w:spacing w:before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Сахарова</w:t>
      </w:r>
      <w:r w:rsidR="00F7093B" w:rsidRPr="00F7093B">
        <w:rPr>
          <w:rFonts w:ascii="Times New Roman" w:hAnsi="Times New Roman" w:cs="Times New Roman"/>
          <w:sz w:val="40"/>
          <w:szCs w:val="40"/>
        </w:rPr>
        <w:t xml:space="preserve"> Ирина Сергеевна</w:t>
      </w: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</w:p>
    <w:p w:rsidR="00F7093B" w:rsidRP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</w:p>
    <w:p w:rsidR="00F7093B" w:rsidRDefault="00F7093B" w:rsidP="00F7093B">
      <w:pPr>
        <w:spacing w:before="24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Декабрь</w:t>
      </w:r>
    </w:p>
    <w:p w:rsidR="003C7D9A" w:rsidRPr="003C7D9A" w:rsidRDefault="003C7D9A" w:rsidP="00F7093B">
      <w:pPr>
        <w:spacing w:before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C7D9A">
        <w:rPr>
          <w:rFonts w:ascii="Times New Roman" w:hAnsi="Times New Roman" w:cs="Times New Roman"/>
          <w:sz w:val="40"/>
          <w:szCs w:val="40"/>
        </w:rPr>
        <w:t>Карева Ольга Павловна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Январь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Блошкина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Светлана Анатольевна</w:t>
      </w:r>
    </w:p>
    <w:p w:rsidR="003C7D9A" w:rsidRDefault="003C7D9A" w:rsidP="00F7093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lastRenderedPageBreak/>
        <w:t>Февраль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Ливенская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Оксана Александровна</w:t>
      </w:r>
    </w:p>
    <w:p w:rsidR="00F7093B" w:rsidRPr="003C7D9A" w:rsidRDefault="00F7093B" w:rsidP="003C7D9A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Мельникова Инна Евгеньевна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Март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Воробьева Наталья Ивановна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Апрель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Белинская Татьяна Николаевна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Обозова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Елена Викторовна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Иванов Александр Владимирович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Самошина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Ольга Владимировна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Аверкина Юлия Анатольевна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Лыкова Елена Викторовна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Май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Митюрева Юлия Викторовна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Иванова Ольга Васильевна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Захаренко Ольга Ивановна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Соколова Ирина Викторовна</w:t>
      </w:r>
    </w:p>
    <w:p w:rsid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C7D9A" w:rsidRDefault="003C7D9A" w:rsidP="00F7093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C7D9A" w:rsidRPr="00F7093B" w:rsidRDefault="003C7D9A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lastRenderedPageBreak/>
        <w:t>Июнь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Сорокина Ирина Олеговна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Июль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Кузнецова Елена Ивановна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7093B">
        <w:rPr>
          <w:rFonts w:ascii="Times New Roman" w:hAnsi="Times New Roman" w:cs="Times New Roman"/>
          <w:sz w:val="40"/>
          <w:szCs w:val="40"/>
        </w:rPr>
        <w:t>Афонина</w:t>
      </w:r>
      <w:proofErr w:type="spellEnd"/>
      <w:r w:rsidRPr="00F7093B">
        <w:rPr>
          <w:rFonts w:ascii="Times New Roman" w:hAnsi="Times New Roman" w:cs="Times New Roman"/>
          <w:sz w:val="40"/>
          <w:szCs w:val="40"/>
        </w:rPr>
        <w:t xml:space="preserve"> Ольга Ивановна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Антипова Тамара Александровна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Николаева Надежда Николаевна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F7093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Август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Заболотная Наталья Владимировна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sz w:val="40"/>
          <w:szCs w:val="40"/>
        </w:rPr>
      </w:pPr>
      <w:r w:rsidRPr="00F7093B">
        <w:rPr>
          <w:rFonts w:ascii="Times New Roman" w:hAnsi="Times New Roman" w:cs="Times New Roman"/>
          <w:sz w:val="40"/>
          <w:szCs w:val="40"/>
        </w:rPr>
        <w:t>Савина Нина Ивановна</w:t>
      </w:r>
    </w:p>
    <w:p w:rsidR="00F7093B" w:rsidRPr="00F7093B" w:rsidRDefault="00F7093B" w:rsidP="00F7093B">
      <w:pPr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bookmarkStart w:id="0" w:name="_GoBack"/>
      <w:bookmarkEnd w:id="0"/>
    </w:p>
    <w:p w:rsidR="00F7093B" w:rsidRPr="00F7093B" w:rsidRDefault="00F7093B" w:rsidP="00F7093B">
      <w:pPr>
        <w:tabs>
          <w:tab w:val="left" w:pos="8610"/>
        </w:tabs>
        <w:rPr>
          <w:rFonts w:ascii="Times New Roman" w:hAnsi="Times New Roman" w:cs="Times New Roman"/>
          <w:sz w:val="48"/>
          <w:szCs w:val="56"/>
        </w:rPr>
      </w:pPr>
    </w:p>
    <w:p w:rsidR="00F7093B" w:rsidRPr="00F7093B" w:rsidRDefault="00F7093B">
      <w:pPr>
        <w:rPr>
          <w:sz w:val="20"/>
        </w:rPr>
      </w:pPr>
    </w:p>
    <w:p w:rsidR="00F7093B" w:rsidRDefault="00F7093B"/>
    <w:p w:rsidR="00F7093B" w:rsidRDefault="00F7093B"/>
    <w:p w:rsidR="00F7093B" w:rsidRDefault="00F7093B"/>
    <w:p w:rsidR="00F7093B" w:rsidRDefault="00F7093B"/>
    <w:p w:rsidR="00F7093B" w:rsidRDefault="00F7093B"/>
    <w:sectPr w:rsidR="00F7093B" w:rsidSect="00F2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87" w:rsidRDefault="00082E87" w:rsidP="00F7093B">
      <w:pPr>
        <w:spacing w:after="0" w:line="240" w:lineRule="auto"/>
      </w:pPr>
      <w:r>
        <w:separator/>
      </w:r>
    </w:p>
  </w:endnote>
  <w:endnote w:type="continuationSeparator" w:id="0">
    <w:p w:rsidR="00082E87" w:rsidRDefault="00082E87" w:rsidP="00F7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87" w:rsidRDefault="00082E87" w:rsidP="00F7093B">
      <w:pPr>
        <w:spacing w:after="0" w:line="240" w:lineRule="auto"/>
      </w:pPr>
      <w:r>
        <w:separator/>
      </w:r>
    </w:p>
  </w:footnote>
  <w:footnote w:type="continuationSeparator" w:id="0">
    <w:p w:rsidR="00082E87" w:rsidRDefault="00082E87" w:rsidP="00F7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DBA"/>
    <w:multiLevelType w:val="hybridMultilevel"/>
    <w:tmpl w:val="B41AE2F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2EAA58E6"/>
    <w:multiLevelType w:val="hybridMultilevel"/>
    <w:tmpl w:val="33DCD5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95A62C9"/>
    <w:multiLevelType w:val="hybridMultilevel"/>
    <w:tmpl w:val="E54421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47F6CB3"/>
    <w:multiLevelType w:val="hybridMultilevel"/>
    <w:tmpl w:val="3D9E57A6"/>
    <w:lvl w:ilvl="0" w:tplc="D690D9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1937FF"/>
    <w:multiLevelType w:val="hybridMultilevel"/>
    <w:tmpl w:val="D78E02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285010C"/>
    <w:multiLevelType w:val="hybridMultilevel"/>
    <w:tmpl w:val="AAAE6F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9EC4550"/>
    <w:multiLevelType w:val="hybridMultilevel"/>
    <w:tmpl w:val="95FC8D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3B"/>
    <w:rsid w:val="00082E87"/>
    <w:rsid w:val="003C7D9A"/>
    <w:rsid w:val="00AE3C88"/>
    <w:rsid w:val="00BC1036"/>
    <w:rsid w:val="00D40597"/>
    <w:rsid w:val="00F22682"/>
    <w:rsid w:val="00F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093B"/>
  </w:style>
  <w:style w:type="paragraph" w:styleId="a6">
    <w:name w:val="footer"/>
    <w:basedOn w:val="a"/>
    <w:link w:val="a7"/>
    <w:uiPriority w:val="99"/>
    <w:semiHidden/>
    <w:unhideWhenUsed/>
    <w:rsid w:val="00F7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093B"/>
  </w:style>
  <w:style w:type="paragraph" w:styleId="a6">
    <w:name w:val="footer"/>
    <w:basedOn w:val="a"/>
    <w:link w:val="a7"/>
    <w:uiPriority w:val="99"/>
    <w:semiHidden/>
    <w:unhideWhenUsed/>
    <w:rsid w:val="00F7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2015-02-09T09:09:00Z</dcterms:created>
  <dcterms:modified xsi:type="dcterms:W3CDTF">2025-12-06T05:42:00Z</dcterms:modified>
</cp:coreProperties>
</file>